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0EA" w:rsidRPr="00005CEE" w:rsidRDefault="00F96D97" w:rsidP="006820EA">
      <w:pPr>
        <w:jc w:val="cente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4892040</wp:posOffset>
                </wp:positionH>
                <wp:positionV relativeFrom="paragraph">
                  <wp:posOffset>-498476</wp:posOffset>
                </wp:positionV>
                <wp:extent cx="93345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33450" cy="314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6D97" w:rsidRDefault="00F96D97" w:rsidP="00F96D97">
                            <w:pPr>
                              <w:jc w:val="center"/>
                              <w:rPr>
                                <w:color w:val="000000" w:themeColor="text1"/>
                              </w:rPr>
                            </w:pPr>
                            <w:r>
                              <w:rPr>
                                <w:rFonts w:hint="eastAsia"/>
                                <w:color w:val="000000" w:themeColor="text1"/>
                              </w:rPr>
                              <w:t>資料</w:t>
                            </w:r>
                            <w:r w:rsidR="004859DE">
                              <w:rPr>
                                <w:rFonts w:hint="eastAsia"/>
                                <w:color w:val="000000" w:themeColor="text1"/>
                              </w:rPr>
                              <w:t>２－１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85.2pt;margin-top:-39.25pt;width:73.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" filled="f" strokecolor="black [3213]" strokeweight=".5pt">
                <v:textbox>
                  <w:txbxContent>
                    <w:p w:rsidR="00F96D97" w:rsidRDefault="00F96D97" w:rsidP="00F96D97">
                      <w:pPr>
                        <w:jc w:val="center"/>
                        <w:rPr>
                          <w:color w:val="000000" w:themeColor="text1"/>
                        </w:rPr>
                      </w:pPr>
                      <w:bookmarkStart w:id="1" w:name="_GoBack"/>
                      <w:r>
                        <w:rPr>
                          <w:rFonts w:hint="eastAsia"/>
                          <w:color w:val="000000" w:themeColor="text1"/>
                        </w:rPr>
                        <w:t>資料</w:t>
                      </w:r>
                      <w:r w:rsidR="004859DE">
                        <w:rPr>
                          <w:rFonts w:hint="eastAsia"/>
                          <w:color w:val="000000" w:themeColor="text1"/>
                        </w:rPr>
                        <w:t>２－１</w:t>
                      </w:r>
                      <w:bookmarkEnd w:id="1"/>
                    </w:p>
                  </w:txbxContent>
                </v:textbox>
              </v:rect>
            </w:pict>
          </mc:Fallback>
        </mc:AlternateContent>
      </w:r>
      <w:r w:rsidR="006820EA" w:rsidRPr="00005CEE">
        <w:rPr>
          <w:rFonts w:hint="eastAsia"/>
          <w:sz w:val="24"/>
        </w:rPr>
        <w:t>百舌鳥・古市古墳群世界遺産協議会作業部会　設置要綱</w:t>
      </w:r>
    </w:p>
    <w:p w:rsidR="006820EA" w:rsidRPr="00005CEE" w:rsidRDefault="006820EA" w:rsidP="006820EA">
      <w:pPr>
        <w:rPr>
          <w:sz w:val="22"/>
          <w:szCs w:val="22"/>
        </w:rPr>
      </w:pPr>
    </w:p>
    <w:p w:rsidR="006820EA" w:rsidRPr="00005CEE" w:rsidRDefault="006820EA" w:rsidP="006820EA">
      <w:pPr>
        <w:rPr>
          <w:sz w:val="22"/>
          <w:szCs w:val="22"/>
        </w:rPr>
      </w:pPr>
      <w:r w:rsidRPr="00005CEE">
        <w:rPr>
          <w:rFonts w:hint="eastAsia"/>
          <w:sz w:val="22"/>
          <w:szCs w:val="22"/>
        </w:rPr>
        <w:t>（趣　旨）</w:t>
      </w:r>
    </w:p>
    <w:p w:rsidR="006820EA" w:rsidRPr="00005CEE" w:rsidRDefault="006820EA" w:rsidP="006820EA">
      <w:pPr>
        <w:ind w:left="220" w:hangingChars="100" w:hanging="220"/>
        <w:rPr>
          <w:sz w:val="22"/>
          <w:szCs w:val="22"/>
        </w:rPr>
      </w:pPr>
      <w:r w:rsidRPr="00005CEE">
        <w:rPr>
          <w:rFonts w:hint="eastAsia"/>
          <w:sz w:val="22"/>
          <w:szCs w:val="22"/>
        </w:rPr>
        <w:t>第１条　この要綱は、百舌鳥・古市古墳群世界遺産協議会設置要綱第５条第２項の規定に基づき、百舌鳥・古市古墳群世界遺産協議会作業部会（以下「作業部会」という。）に関し、必要な事項を定める。</w:t>
      </w:r>
    </w:p>
    <w:p w:rsidR="006820EA" w:rsidRPr="00005CEE" w:rsidRDefault="006820EA" w:rsidP="006820EA">
      <w:pPr>
        <w:rPr>
          <w:sz w:val="22"/>
          <w:szCs w:val="22"/>
        </w:rPr>
      </w:pPr>
    </w:p>
    <w:p w:rsidR="006820EA" w:rsidRPr="00005CEE" w:rsidRDefault="006820EA" w:rsidP="006820EA">
      <w:pPr>
        <w:rPr>
          <w:sz w:val="22"/>
          <w:szCs w:val="22"/>
        </w:rPr>
      </w:pPr>
      <w:r w:rsidRPr="00005CEE">
        <w:rPr>
          <w:rFonts w:hint="eastAsia"/>
          <w:sz w:val="22"/>
          <w:szCs w:val="22"/>
        </w:rPr>
        <w:t>（協議事項）</w:t>
      </w:r>
    </w:p>
    <w:p w:rsidR="006820EA" w:rsidRPr="00005CEE" w:rsidRDefault="006820EA" w:rsidP="006820EA">
      <w:pPr>
        <w:rPr>
          <w:sz w:val="22"/>
          <w:szCs w:val="22"/>
        </w:rPr>
      </w:pPr>
      <w:r w:rsidRPr="00005CEE">
        <w:rPr>
          <w:rFonts w:hint="eastAsia"/>
          <w:sz w:val="22"/>
          <w:szCs w:val="22"/>
        </w:rPr>
        <w:t>第２条　作業部会は、次の事項を協議する。</w:t>
      </w:r>
    </w:p>
    <w:p w:rsidR="006820EA" w:rsidRPr="00005CEE" w:rsidRDefault="006820EA" w:rsidP="006820EA">
      <w:pPr>
        <w:ind w:left="660" w:hangingChars="300" w:hanging="660"/>
        <w:rPr>
          <w:sz w:val="22"/>
          <w:szCs w:val="22"/>
        </w:rPr>
      </w:pPr>
      <w:r w:rsidRPr="00005CEE">
        <w:rPr>
          <w:rFonts w:hint="eastAsia"/>
          <w:sz w:val="22"/>
          <w:szCs w:val="22"/>
        </w:rPr>
        <w:t xml:space="preserve">　（１）百舌鳥・古市古墳群世界遺産協議会（以下「協議会」という。）における協議事項に関すること</w:t>
      </w:r>
    </w:p>
    <w:p w:rsidR="006820EA" w:rsidRPr="00005CEE" w:rsidRDefault="006820EA" w:rsidP="006820EA">
      <w:pPr>
        <w:ind w:left="660" w:hangingChars="300" w:hanging="660"/>
        <w:rPr>
          <w:sz w:val="22"/>
          <w:szCs w:val="22"/>
        </w:rPr>
      </w:pPr>
      <w:r w:rsidRPr="00005CEE">
        <w:rPr>
          <w:rFonts w:hint="eastAsia"/>
          <w:sz w:val="22"/>
          <w:szCs w:val="22"/>
        </w:rPr>
        <w:t xml:space="preserve">　（２）百舌鳥・古市古墳群包括的保存管理計画の実施状況の把握及び協議会に対する課題、施策案の提示</w:t>
      </w:r>
    </w:p>
    <w:p w:rsidR="006820EA" w:rsidRPr="00005CEE" w:rsidRDefault="006820EA" w:rsidP="006820EA">
      <w:pPr>
        <w:ind w:firstLineChars="100" w:firstLine="220"/>
        <w:rPr>
          <w:sz w:val="22"/>
          <w:szCs w:val="22"/>
        </w:rPr>
      </w:pPr>
      <w:r w:rsidRPr="00005CEE">
        <w:rPr>
          <w:rFonts w:hint="eastAsia"/>
          <w:sz w:val="22"/>
          <w:szCs w:val="22"/>
        </w:rPr>
        <w:t>（３）資産及びその周辺環境の保存管理と整備活用に関する重要事項の調整</w:t>
      </w:r>
    </w:p>
    <w:p w:rsidR="006820EA" w:rsidRPr="00005CEE" w:rsidRDefault="006820EA" w:rsidP="006820EA">
      <w:pPr>
        <w:ind w:left="660" w:hangingChars="300" w:hanging="660"/>
        <w:rPr>
          <w:sz w:val="22"/>
          <w:szCs w:val="22"/>
        </w:rPr>
      </w:pPr>
      <w:r w:rsidRPr="00005CEE">
        <w:rPr>
          <w:rFonts w:hint="eastAsia"/>
          <w:sz w:val="22"/>
          <w:szCs w:val="22"/>
        </w:rPr>
        <w:t xml:space="preserve">　（４）世界遺産委員会への提出が必要な資産の保全状況の定期報告書等に関すること</w:t>
      </w:r>
    </w:p>
    <w:p w:rsidR="006820EA" w:rsidRPr="00005CEE" w:rsidRDefault="006820EA" w:rsidP="006820EA">
      <w:pPr>
        <w:rPr>
          <w:sz w:val="22"/>
          <w:szCs w:val="22"/>
        </w:rPr>
      </w:pPr>
    </w:p>
    <w:p w:rsidR="006820EA" w:rsidRPr="00005CEE" w:rsidRDefault="006820EA" w:rsidP="006820EA">
      <w:pPr>
        <w:rPr>
          <w:sz w:val="22"/>
          <w:szCs w:val="22"/>
        </w:rPr>
      </w:pPr>
      <w:r w:rsidRPr="00005CEE">
        <w:rPr>
          <w:rFonts w:hint="eastAsia"/>
          <w:sz w:val="22"/>
          <w:szCs w:val="22"/>
        </w:rPr>
        <w:t>（組　織）</w:t>
      </w:r>
    </w:p>
    <w:p w:rsidR="006820EA" w:rsidRPr="00005CEE" w:rsidRDefault="006820EA" w:rsidP="006820EA">
      <w:pPr>
        <w:rPr>
          <w:sz w:val="22"/>
          <w:szCs w:val="22"/>
        </w:rPr>
      </w:pPr>
      <w:r w:rsidRPr="00005CEE">
        <w:rPr>
          <w:rFonts w:hint="eastAsia"/>
          <w:sz w:val="22"/>
          <w:szCs w:val="22"/>
        </w:rPr>
        <w:t>第３条　作業部会は、別表第１に掲げる委員をもって構成する。</w:t>
      </w:r>
    </w:p>
    <w:p w:rsidR="006820EA" w:rsidRPr="00005CEE" w:rsidRDefault="006820EA" w:rsidP="006820EA">
      <w:pPr>
        <w:rPr>
          <w:sz w:val="22"/>
          <w:szCs w:val="22"/>
        </w:rPr>
      </w:pPr>
    </w:p>
    <w:p w:rsidR="006820EA" w:rsidRPr="00005CEE" w:rsidRDefault="006820EA" w:rsidP="006820EA">
      <w:pPr>
        <w:rPr>
          <w:sz w:val="22"/>
          <w:szCs w:val="22"/>
        </w:rPr>
      </w:pPr>
      <w:r w:rsidRPr="00005CEE">
        <w:rPr>
          <w:rFonts w:hint="eastAsia"/>
          <w:sz w:val="22"/>
          <w:szCs w:val="22"/>
        </w:rPr>
        <w:t>（役　員）</w:t>
      </w:r>
    </w:p>
    <w:p w:rsidR="006820EA" w:rsidRPr="00005CEE" w:rsidRDefault="006820EA" w:rsidP="006820EA">
      <w:pPr>
        <w:rPr>
          <w:sz w:val="22"/>
          <w:szCs w:val="22"/>
        </w:rPr>
      </w:pPr>
      <w:r w:rsidRPr="00005CEE">
        <w:rPr>
          <w:rFonts w:hint="eastAsia"/>
          <w:sz w:val="22"/>
          <w:szCs w:val="22"/>
        </w:rPr>
        <w:t>第４条　作業部会に、次の役員を置く。</w:t>
      </w:r>
    </w:p>
    <w:p w:rsidR="006820EA" w:rsidRPr="00005CEE" w:rsidRDefault="006820EA" w:rsidP="006820EA">
      <w:pPr>
        <w:rPr>
          <w:sz w:val="22"/>
          <w:szCs w:val="22"/>
        </w:rPr>
      </w:pPr>
      <w:r w:rsidRPr="00005CEE">
        <w:rPr>
          <w:rFonts w:hint="eastAsia"/>
          <w:sz w:val="22"/>
          <w:szCs w:val="22"/>
        </w:rPr>
        <w:t xml:space="preserve">　（１）部会長　　１名</w:t>
      </w:r>
    </w:p>
    <w:p w:rsidR="006820EA" w:rsidRPr="00005CEE" w:rsidRDefault="006820EA" w:rsidP="006820EA">
      <w:pPr>
        <w:rPr>
          <w:sz w:val="22"/>
          <w:szCs w:val="22"/>
        </w:rPr>
      </w:pPr>
      <w:r w:rsidRPr="00005CEE">
        <w:rPr>
          <w:rFonts w:hint="eastAsia"/>
          <w:sz w:val="22"/>
          <w:szCs w:val="22"/>
        </w:rPr>
        <w:t xml:space="preserve">　（２）副部会長　１名</w:t>
      </w:r>
    </w:p>
    <w:p w:rsidR="006820EA" w:rsidRPr="00005CEE" w:rsidRDefault="006820EA" w:rsidP="006820EA">
      <w:pPr>
        <w:rPr>
          <w:sz w:val="22"/>
          <w:szCs w:val="22"/>
        </w:rPr>
      </w:pPr>
      <w:r w:rsidRPr="00005CEE">
        <w:rPr>
          <w:rFonts w:hint="eastAsia"/>
          <w:sz w:val="22"/>
          <w:szCs w:val="22"/>
        </w:rPr>
        <w:t xml:space="preserve">　２　役員は、別表第２に掲げる職にある者をもって充てる。</w:t>
      </w:r>
    </w:p>
    <w:p w:rsidR="006820EA" w:rsidRPr="00005CEE" w:rsidRDefault="006820EA" w:rsidP="006820EA">
      <w:pPr>
        <w:rPr>
          <w:sz w:val="22"/>
          <w:szCs w:val="22"/>
        </w:rPr>
      </w:pPr>
      <w:r w:rsidRPr="00005CEE">
        <w:rPr>
          <w:rFonts w:hint="eastAsia"/>
          <w:sz w:val="22"/>
          <w:szCs w:val="22"/>
        </w:rPr>
        <w:t xml:space="preserve">　３　部会長は、作業部会を総括する。</w:t>
      </w:r>
    </w:p>
    <w:p w:rsidR="006820EA" w:rsidRPr="00005CEE" w:rsidRDefault="006820EA" w:rsidP="006820EA">
      <w:pPr>
        <w:rPr>
          <w:sz w:val="22"/>
          <w:szCs w:val="22"/>
        </w:rPr>
      </w:pPr>
      <w:r w:rsidRPr="00005CEE">
        <w:rPr>
          <w:rFonts w:hint="eastAsia"/>
          <w:sz w:val="22"/>
          <w:szCs w:val="22"/>
        </w:rPr>
        <w:t xml:space="preserve">　４　部会長が不在のときは、副部会長がその職務を代理する。</w:t>
      </w:r>
    </w:p>
    <w:p w:rsidR="006820EA" w:rsidRPr="00005CEE" w:rsidRDefault="006820EA" w:rsidP="006820EA">
      <w:pPr>
        <w:rPr>
          <w:sz w:val="22"/>
          <w:szCs w:val="22"/>
        </w:rPr>
      </w:pPr>
    </w:p>
    <w:p w:rsidR="006820EA" w:rsidRPr="00005CEE" w:rsidRDefault="006820EA" w:rsidP="006820EA">
      <w:pPr>
        <w:rPr>
          <w:sz w:val="22"/>
          <w:szCs w:val="22"/>
        </w:rPr>
      </w:pPr>
      <w:r w:rsidRPr="00005CEE">
        <w:rPr>
          <w:rFonts w:hint="eastAsia"/>
          <w:sz w:val="22"/>
          <w:szCs w:val="22"/>
        </w:rPr>
        <w:t>（会　議）</w:t>
      </w:r>
    </w:p>
    <w:p w:rsidR="006820EA" w:rsidRPr="00005CEE" w:rsidRDefault="006820EA" w:rsidP="006820EA">
      <w:pPr>
        <w:rPr>
          <w:sz w:val="22"/>
          <w:szCs w:val="22"/>
        </w:rPr>
      </w:pPr>
      <w:r w:rsidRPr="00005CEE">
        <w:rPr>
          <w:rFonts w:hint="eastAsia"/>
          <w:sz w:val="22"/>
          <w:szCs w:val="22"/>
        </w:rPr>
        <w:t>第５条　作業部会は、部会長が必要に応じて招集し、主宰する。</w:t>
      </w:r>
    </w:p>
    <w:p w:rsidR="006820EA" w:rsidRPr="00005CEE" w:rsidRDefault="006820EA" w:rsidP="006820EA">
      <w:pPr>
        <w:rPr>
          <w:sz w:val="22"/>
          <w:szCs w:val="22"/>
        </w:rPr>
      </w:pPr>
      <w:r w:rsidRPr="00005CEE">
        <w:rPr>
          <w:rFonts w:hint="eastAsia"/>
          <w:sz w:val="22"/>
          <w:szCs w:val="22"/>
        </w:rPr>
        <w:t xml:space="preserve">　２　作業部会は、委員以外の者の出席を求め、意見を聴くことができる。</w:t>
      </w:r>
    </w:p>
    <w:p w:rsidR="006820EA" w:rsidRPr="00005CEE" w:rsidRDefault="006820EA" w:rsidP="006820EA">
      <w:pPr>
        <w:rPr>
          <w:sz w:val="22"/>
          <w:szCs w:val="22"/>
        </w:rPr>
      </w:pPr>
    </w:p>
    <w:p w:rsidR="006820EA" w:rsidRPr="00005CEE" w:rsidRDefault="006820EA" w:rsidP="006820EA">
      <w:pPr>
        <w:rPr>
          <w:sz w:val="22"/>
          <w:szCs w:val="22"/>
        </w:rPr>
      </w:pPr>
      <w:r w:rsidRPr="00005CEE">
        <w:rPr>
          <w:rFonts w:hint="eastAsia"/>
          <w:sz w:val="22"/>
          <w:szCs w:val="22"/>
        </w:rPr>
        <w:t>（庶　務）</w:t>
      </w:r>
    </w:p>
    <w:p w:rsidR="006820EA" w:rsidRPr="00005CEE" w:rsidRDefault="006820EA" w:rsidP="006820EA">
      <w:pPr>
        <w:rPr>
          <w:sz w:val="22"/>
          <w:szCs w:val="22"/>
        </w:rPr>
      </w:pPr>
      <w:r w:rsidRPr="00005CEE">
        <w:rPr>
          <w:rFonts w:hint="eastAsia"/>
          <w:sz w:val="22"/>
          <w:szCs w:val="22"/>
        </w:rPr>
        <w:t>第６条　作業部会の庶務は、協議会の事務局において処理する。</w:t>
      </w:r>
    </w:p>
    <w:p w:rsidR="006820EA" w:rsidRPr="00005CEE" w:rsidRDefault="006820EA" w:rsidP="006820EA">
      <w:pPr>
        <w:rPr>
          <w:sz w:val="22"/>
          <w:szCs w:val="22"/>
        </w:rPr>
      </w:pPr>
    </w:p>
    <w:p w:rsidR="006820EA" w:rsidRPr="00005CEE" w:rsidRDefault="006820EA" w:rsidP="006820EA">
      <w:pPr>
        <w:rPr>
          <w:sz w:val="22"/>
          <w:szCs w:val="22"/>
        </w:rPr>
      </w:pPr>
      <w:r w:rsidRPr="00005CEE">
        <w:rPr>
          <w:rFonts w:hint="eastAsia"/>
          <w:sz w:val="22"/>
          <w:szCs w:val="22"/>
        </w:rPr>
        <w:t>（その他）</w:t>
      </w:r>
    </w:p>
    <w:p w:rsidR="006820EA" w:rsidRPr="00005CEE" w:rsidRDefault="006820EA" w:rsidP="006820EA">
      <w:pPr>
        <w:ind w:left="660" w:hangingChars="300" w:hanging="660"/>
        <w:rPr>
          <w:sz w:val="22"/>
          <w:szCs w:val="22"/>
        </w:rPr>
      </w:pPr>
      <w:r w:rsidRPr="00005CEE">
        <w:rPr>
          <w:rFonts w:hint="eastAsia"/>
          <w:sz w:val="22"/>
          <w:szCs w:val="22"/>
        </w:rPr>
        <w:t>第７条　この要綱に定めるもののほか、作業部会の運営に関し必要な事項は、部会長が</w:t>
      </w:r>
      <w:r w:rsidRPr="00005CEE">
        <w:rPr>
          <w:rFonts w:hint="eastAsia"/>
          <w:sz w:val="22"/>
          <w:szCs w:val="22"/>
        </w:rPr>
        <w:lastRenderedPageBreak/>
        <w:t>別に定める。</w:t>
      </w:r>
    </w:p>
    <w:p w:rsidR="006820EA" w:rsidRPr="00005CEE" w:rsidRDefault="006820EA" w:rsidP="006820EA">
      <w:pPr>
        <w:rPr>
          <w:sz w:val="22"/>
          <w:szCs w:val="22"/>
        </w:rPr>
      </w:pPr>
    </w:p>
    <w:p w:rsidR="006820EA" w:rsidRPr="00005CEE" w:rsidRDefault="006820EA" w:rsidP="006820EA">
      <w:pPr>
        <w:ind w:firstLineChars="100" w:firstLine="220"/>
        <w:rPr>
          <w:sz w:val="22"/>
          <w:szCs w:val="22"/>
        </w:rPr>
      </w:pPr>
      <w:r w:rsidRPr="00005CEE">
        <w:rPr>
          <w:rFonts w:hint="eastAsia"/>
          <w:sz w:val="22"/>
          <w:szCs w:val="22"/>
        </w:rPr>
        <w:t>附　則</w:t>
      </w:r>
    </w:p>
    <w:p w:rsidR="006820EA" w:rsidRPr="00005CEE" w:rsidRDefault="006820EA" w:rsidP="006820EA">
      <w:pPr>
        <w:rPr>
          <w:sz w:val="22"/>
          <w:szCs w:val="22"/>
        </w:rPr>
      </w:pPr>
      <w:r w:rsidRPr="00005CEE">
        <w:rPr>
          <w:rFonts w:hint="eastAsia"/>
          <w:sz w:val="22"/>
          <w:szCs w:val="22"/>
        </w:rPr>
        <w:t>この要綱は、平成３０年１月２６日から施行する。</w:t>
      </w:r>
    </w:p>
    <w:p w:rsidR="006820EA" w:rsidRPr="00005CEE" w:rsidRDefault="006820EA" w:rsidP="006820EA">
      <w:pPr>
        <w:ind w:firstLineChars="100" w:firstLine="220"/>
        <w:rPr>
          <w:sz w:val="22"/>
          <w:szCs w:val="22"/>
        </w:rPr>
      </w:pPr>
      <w:r w:rsidRPr="00005CEE">
        <w:rPr>
          <w:rFonts w:hint="eastAsia"/>
          <w:sz w:val="22"/>
          <w:szCs w:val="22"/>
        </w:rPr>
        <w:t>附　則</w:t>
      </w:r>
    </w:p>
    <w:p w:rsidR="006820EA" w:rsidRPr="00005CEE" w:rsidRDefault="006820EA" w:rsidP="006820EA">
      <w:pPr>
        <w:rPr>
          <w:sz w:val="22"/>
          <w:szCs w:val="22"/>
        </w:rPr>
      </w:pPr>
      <w:r w:rsidRPr="00005CEE">
        <w:rPr>
          <w:rFonts w:hint="eastAsia"/>
          <w:sz w:val="22"/>
          <w:szCs w:val="22"/>
        </w:rPr>
        <w:t>この要綱は、令和元年１２月２０日から施行する。</w:t>
      </w:r>
    </w:p>
    <w:p w:rsidR="006820EA" w:rsidRPr="00005CEE" w:rsidRDefault="006820EA" w:rsidP="006820EA">
      <w:pPr>
        <w:ind w:firstLineChars="100" w:firstLine="220"/>
        <w:rPr>
          <w:sz w:val="22"/>
          <w:szCs w:val="22"/>
        </w:rPr>
      </w:pPr>
      <w:r w:rsidRPr="00005CEE">
        <w:rPr>
          <w:rFonts w:hint="eastAsia"/>
          <w:sz w:val="22"/>
          <w:szCs w:val="22"/>
        </w:rPr>
        <w:t>附　則</w:t>
      </w:r>
    </w:p>
    <w:p w:rsidR="006820EA" w:rsidRPr="00005CEE" w:rsidRDefault="006820EA" w:rsidP="006820EA">
      <w:pPr>
        <w:rPr>
          <w:sz w:val="22"/>
          <w:szCs w:val="22"/>
        </w:rPr>
      </w:pPr>
      <w:r w:rsidRPr="00005CEE">
        <w:rPr>
          <w:rFonts w:hint="eastAsia"/>
          <w:sz w:val="22"/>
          <w:szCs w:val="22"/>
        </w:rPr>
        <w:t>この要綱は、令和元年１２月２０日から施行する。</w:t>
      </w:r>
    </w:p>
    <w:p w:rsidR="006820EA" w:rsidRDefault="006820EA" w:rsidP="006820EA">
      <w:pPr>
        <w:rPr>
          <w:sz w:val="22"/>
          <w:szCs w:val="22"/>
        </w:rPr>
      </w:pPr>
      <w:r>
        <w:rPr>
          <w:rFonts w:hint="eastAsia"/>
          <w:sz w:val="22"/>
          <w:szCs w:val="22"/>
        </w:rPr>
        <w:t xml:space="preserve">　附　則</w:t>
      </w:r>
    </w:p>
    <w:p w:rsidR="006820EA" w:rsidRPr="00005CEE" w:rsidRDefault="00D7678E" w:rsidP="006820EA">
      <w:pPr>
        <w:rPr>
          <w:sz w:val="22"/>
          <w:szCs w:val="22"/>
        </w:rPr>
      </w:pPr>
      <w:r>
        <w:rPr>
          <w:rFonts w:hint="eastAsia"/>
          <w:sz w:val="22"/>
          <w:szCs w:val="22"/>
        </w:rPr>
        <w:t xml:space="preserve">この要綱は、令和２年５月　　</w:t>
      </w:r>
      <w:bookmarkStart w:id="0" w:name="_GoBack"/>
      <w:bookmarkEnd w:id="0"/>
      <w:r w:rsidR="006820EA">
        <w:rPr>
          <w:rFonts w:hint="eastAsia"/>
          <w:sz w:val="22"/>
          <w:szCs w:val="22"/>
        </w:rPr>
        <w:t>日から施行する。</w:t>
      </w:r>
    </w:p>
    <w:p w:rsidR="006820EA" w:rsidRDefault="006820EA" w:rsidP="006820EA">
      <w:pPr>
        <w:rPr>
          <w:sz w:val="22"/>
          <w:szCs w:val="22"/>
        </w:rPr>
      </w:pPr>
    </w:p>
    <w:p w:rsidR="006820EA" w:rsidRPr="00BC5402" w:rsidRDefault="006820EA" w:rsidP="006820EA">
      <w:pPr>
        <w:rPr>
          <w:sz w:val="22"/>
          <w:szCs w:val="22"/>
        </w:rPr>
      </w:pPr>
    </w:p>
    <w:p w:rsidR="006820EA" w:rsidRPr="00005CEE" w:rsidRDefault="006820EA" w:rsidP="006820EA">
      <w:pPr>
        <w:rPr>
          <w:sz w:val="22"/>
          <w:szCs w:val="22"/>
        </w:rPr>
      </w:pPr>
      <w:r w:rsidRPr="00005CEE">
        <w:rPr>
          <w:rFonts w:hint="eastAsia"/>
          <w:sz w:val="22"/>
          <w:szCs w:val="22"/>
        </w:rPr>
        <w:t>別表第１（第３条関係）</w:t>
      </w:r>
    </w:p>
    <w:p w:rsidR="006820EA" w:rsidRPr="00005CEE" w:rsidRDefault="006820EA" w:rsidP="006820EA">
      <w:pPr>
        <w:rPr>
          <w:sz w:val="22"/>
          <w:szCs w:val="22"/>
        </w:rPr>
      </w:pPr>
      <w:r w:rsidRPr="00005CEE">
        <w:rPr>
          <w:rFonts w:hint="eastAsia"/>
          <w:sz w:val="22"/>
          <w:szCs w:val="22"/>
        </w:rPr>
        <w:t xml:space="preserve">　大阪府府民文化部都市魅力創造局副理事</w:t>
      </w:r>
    </w:p>
    <w:p w:rsidR="006820EA" w:rsidRPr="00005CEE" w:rsidRDefault="006820EA" w:rsidP="006820EA">
      <w:pPr>
        <w:rPr>
          <w:sz w:val="22"/>
          <w:szCs w:val="22"/>
        </w:rPr>
      </w:pPr>
      <w:r w:rsidRPr="00005CEE">
        <w:rPr>
          <w:rFonts w:hint="eastAsia"/>
          <w:sz w:val="22"/>
          <w:szCs w:val="22"/>
        </w:rPr>
        <w:t xml:space="preserve">　大阪府教育庁文化財保護課長</w:t>
      </w:r>
    </w:p>
    <w:p w:rsidR="006820EA" w:rsidRPr="006820EA" w:rsidRDefault="006820EA" w:rsidP="006820EA">
      <w:pPr>
        <w:rPr>
          <w:sz w:val="22"/>
          <w:szCs w:val="22"/>
        </w:rPr>
      </w:pPr>
      <w:r w:rsidRPr="00005CEE">
        <w:rPr>
          <w:rFonts w:hint="eastAsia"/>
          <w:sz w:val="22"/>
          <w:szCs w:val="22"/>
        </w:rPr>
        <w:t xml:space="preserve">　</w:t>
      </w:r>
      <w:r w:rsidRPr="006820EA">
        <w:rPr>
          <w:rFonts w:hint="eastAsia"/>
          <w:sz w:val="22"/>
          <w:szCs w:val="22"/>
        </w:rPr>
        <w:t>堺市文化観光局文化部長</w:t>
      </w:r>
    </w:p>
    <w:p w:rsidR="006820EA" w:rsidRPr="006820EA" w:rsidRDefault="006820EA" w:rsidP="006820EA">
      <w:pPr>
        <w:rPr>
          <w:sz w:val="22"/>
          <w:szCs w:val="22"/>
        </w:rPr>
      </w:pPr>
      <w:r w:rsidRPr="006820EA">
        <w:rPr>
          <w:rFonts w:hint="eastAsia"/>
          <w:sz w:val="22"/>
          <w:szCs w:val="22"/>
        </w:rPr>
        <w:t xml:space="preserve">　羽曳野市教育委員会世界遺産・文化財総合管理室世界遺産課長</w:t>
      </w:r>
    </w:p>
    <w:p w:rsidR="006820EA" w:rsidRPr="006820EA" w:rsidRDefault="006820EA" w:rsidP="006820EA">
      <w:pPr>
        <w:rPr>
          <w:sz w:val="22"/>
          <w:szCs w:val="22"/>
        </w:rPr>
      </w:pPr>
      <w:r w:rsidRPr="006820EA">
        <w:rPr>
          <w:rFonts w:hint="eastAsia"/>
          <w:sz w:val="22"/>
          <w:szCs w:val="22"/>
        </w:rPr>
        <w:t xml:space="preserve">　藤井寺市教育委員会事務局教育部文化財保護課長</w:t>
      </w:r>
    </w:p>
    <w:p w:rsidR="006820EA" w:rsidRPr="006820EA" w:rsidRDefault="006820EA" w:rsidP="006820EA">
      <w:pPr>
        <w:rPr>
          <w:sz w:val="22"/>
          <w:szCs w:val="22"/>
        </w:rPr>
      </w:pPr>
    </w:p>
    <w:p w:rsidR="006820EA" w:rsidRPr="00005CEE" w:rsidRDefault="006820EA" w:rsidP="006820EA">
      <w:pPr>
        <w:rPr>
          <w:sz w:val="22"/>
          <w:szCs w:val="22"/>
        </w:rPr>
      </w:pPr>
      <w:r w:rsidRPr="00005CEE">
        <w:rPr>
          <w:rFonts w:hint="eastAsia"/>
          <w:sz w:val="22"/>
          <w:szCs w:val="22"/>
        </w:rPr>
        <w:t>別表第２（第４条関係）</w:t>
      </w:r>
    </w:p>
    <w:p w:rsidR="006820EA" w:rsidRPr="00005CEE" w:rsidRDefault="006820EA" w:rsidP="006820EA">
      <w:pPr>
        <w:rPr>
          <w:sz w:val="22"/>
          <w:szCs w:val="22"/>
        </w:rPr>
      </w:pPr>
      <w:r w:rsidRPr="00005CEE">
        <w:rPr>
          <w:rFonts w:hint="eastAsia"/>
          <w:sz w:val="22"/>
          <w:szCs w:val="22"/>
        </w:rPr>
        <w:t xml:space="preserve">　部会長　大阪府府民文化部都市魅力創造局副理事</w:t>
      </w:r>
    </w:p>
    <w:p w:rsidR="006820EA" w:rsidRPr="00005CEE" w:rsidRDefault="006820EA" w:rsidP="006820EA">
      <w:pPr>
        <w:rPr>
          <w:sz w:val="22"/>
          <w:szCs w:val="22"/>
          <w:lang w:eastAsia="zh-TW"/>
        </w:rPr>
      </w:pPr>
      <w:r w:rsidRPr="00005CEE">
        <w:rPr>
          <w:rFonts w:hint="eastAsia"/>
          <w:sz w:val="22"/>
          <w:szCs w:val="22"/>
        </w:rPr>
        <w:t xml:space="preserve">　副部会長　大阪府教育庁文化財保護課長</w:t>
      </w:r>
    </w:p>
    <w:p w:rsidR="006820EA" w:rsidRPr="00005CEE" w:rsidRDefault="006820EA" w:rsidP="006820EA">
      <w:pPr>
        <w:rPr>
          <w:sz w:val="22"/>
          <w:szCs w:val="22"/>
          <w:lang w:eastAsia="zh-TW"/>
        </w:rPr>
      </w:pPr>
    </w:p>
    <w:p w:rsidR="006972A5" w:rsidRPr="006820EA" w:rsidRDefault="00D7678E"/>
    <w:sectPr w:rsidR="006972A5" w:rsidRPr="006820EA" w:rsidSect="001E15CD">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505" w:rsidRDefault="00F96D97">
      <w:r>
        <w:separator/>
      </w:r>
    </w:p>
  </w:endnote>
  <w:endnote w:type="continuationSeparator" w:id="0">
    <w:p w:rsidR="00A91505" w:rsidRDefault="00F9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F0" w:rsidRDefault="00D7678E">
    <w:pPr>
      <w:pStyle w:val="a5"/>
      <w:jc w:val="center"/>
    </w:pPr>
  </w:p>
  <w:p w:rsidR="002B21F0" w:rsidRDefault="00D767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505" w:rsidRDefault="00F96D97">
      <w:r>
        <w:separator/>
      </w:r>
    </w:p>
  </w:footnote>
  <w:footnote w:type="continuationSeparator" w:id="0">
    <w:p w:rsidR="00A91505" w:rsidRDefault="00F9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4CE" w:rsidRPr="0001736E" w:rsidRDefault="00D7678E" w:rsidP="004234CE">
    <w:pPr>
      <w:pStyle w:val="a3"/>
      <w:jc w:val="right"/>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EA"/>
    <w:rsid w:val="004859DE"/>
    <w:rsid w:val="0049415E"/>
    <w:rsid w:val="005F4D08"/>
    <w:rsid w:val="006820EA"/>
    <w:rsid w:val="006D61B7"/>
    <w:rsid w:val="009B205E"/>
    <w:rsid w:val="00A91505"/>
    <w:rsid w:val="00D7678E"/>
    <w:rsid w:val="00F96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14CFE2"/>
  <w15:chartTrackingRefBased/>
  <w15:docId w15:val="{58015B6E-EBDE-40D2-AA40-BBAC8C89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0E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0EA"/>
    <w:pPr>
      <w:tabs>
        <w:tab w:val="center" w:pos="4252"/>
        <w:tab w:val="right" w:pos="8504"/>
      </w:tabs>
      <w:snapToGrid w:val="0"/>
    </w:pPr>
  </w:style>
  <w:style w:type="character" w:customStyle="1" w:styleId="a4">
    <w:name w:val="ヘッダー (文字)"/>
    <w:basedOn w:val="a0"/>
    <w:link w:val="a3"/>
    <w:uiPriority w:val="99"/>
    <w:rsid w:val="006820EA"/>
    <w:rPr>
      <w:rFonts w:ascii="Century" w:eastAsia="ＭＳ 明朝" w:hAnsi="Century" w:cs="Times New Roman"/>
      <w:szCs w:val="24"/>
    </w:rPr>
  </w:style>
  <w:style w:type="paragraph" w:styleId="a5">
    <w:name w:val="footer"/>
    <w:basedOn w:val="a"/>
    <w:link w:val="a6"/>
    <w:uiPriority w:val="99"/>
    <w:unhideWhenUsed/>
    <w:rsid w:val="006820EA"/>
    <w:pPr>
      <w:tabs>
        <w:tab w:val="center" w:pos="4252"/>
        <w:tab w:val="right" w:pos="8504"/>
      </w:tabs>
      <w:snapToGrid w:val="0"/>
    </w:pPr>
  </w:style>
  <w:style w:type="character" w:customStyle="1" w:styleId="a6">
    <w:name w:val="フッター (文字)"/>
    <w:basedOn w:val="a0"/>
    <w:link w:val="a5"/>
    <w:uiPriority w:val="99"/>
    <w:rsid w:val="006820EA"/>
    <w:rPr>
      <w:rFonts w:ascii="Century" w:eastAsia="ＭＳ 明朝" w:hAnsi="Century" w:cs="Times New Roman"/>
      <w:szCs w:val="24"/>
    </w:rPr>
  </w:style>
  <w:style w:type="paragraph" w:styleId="a7">
    <w:name w:val="Balloon Text"/>
    <w:basedOn w:val="a"/>
    <w:link w:val="a8"/>
    <w:uiPriority w:val="99"/>
    <w:semiHidden/>
    <w:unhideWhenUsed/>
    <w:rsid w:val="004859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59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E20FF-C6F3-4EF0-9141-F990B8E7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和泉</dc:creator>
  <cp:keywords/>
  <dc:description/>
  <cp:lastModifiedBy>三好　玄</cp:lastModifiedBy>
  <cp:revision>5</cp:revision>
  <cp:lastPrinted>2020-05-25T01:28:00Z</cp:lastPrinted>
  <dcterms:created xsi:type="dcterms:W3CDTF">2020-05-11T06:10:00Z</dcterms:created>
  <dcterms:modified xsi:type="dcterms:W3CDTF">2020-06-09T06:14:00Z</dcterms:modified>
</cp:coreProperties>
</file>